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C6" w:rsidRDefault="001268C6" w:rsidP="001268C6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37/2018 REFERENTE AO FORNECIMENTO PARCELADO DE PRODUTOS ALIMENTÍCIOS EMPACOTADOS PARA A CÂMARA DE VEREADORES DE PIRACICABA.</w:t>
      </w:r>
    </w:p>
    <w:p w:rsidR="001268C6" w:rsidRDefault="001268C6" w:rsidP="001268C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1268C6" w:rsidRDefault="001268C6" w:rsidP="001268C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13/2018</w:t>
      </w:r>
    </w:p>
    <w:p w:rsidR="001268C6" w:rsidRDefault="001268C6" w:rsidP="001268C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206/2018</w:t>
      </w:r>
    </w:p>
    <w:p w:rsidR="001268C6" w:rsidRDefault="001268C6" w:rsidP="001268C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-96"/>
        <w:jc w:val="both"/>
        <w:rPr>
          <w:rFonts w:ascii="Arial" w:hAnsi="Arial" w:cs="Arial"/>
          <w:sz w:val="24"/>
          <w:szCs w:val="24"/>
        </w:rPr>
      </w:pPr>
      <w:r w:rsidRPr="001268C6">
        <w:rPr>
          <w:rFonts w:ascii="Arial" w:hAnsi="Arial" w:cs="Arial"/>
          <w:b/>
          <w:sz w:val="24"/>
          <w:szCs w:val="24"/>
        </w:rPr>
        <w:t>CONTRATANTE:</w:t>
      </w:r>
      <w:r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1268C6" w:rsidRDefault="001268C6" w:rsidP="001268C6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ind w:right="-237"/>
        <w:jc w:val="both"/>
        <w:rPr>
          <w:rFonts w:ascii="Arial" w:hAnsi="Arial" w:cs="Arial"/>
          <w:sz w:val="24"/>
          <w:szCs w:val="24"/>
        </w:rPr>
      </w:pPr>
      <w:r w:rsidRPr="001268C6">
        <w:rPr>
          <w:rFonts w:ascii="Arial" w:hAnsi="Arial" w:cs="Arial"/>
          <w:b/>
          <w:sz w:val="24"/>
          <w:szCs w:val="24"/>
        </w:rPr>
        <w:t>CONTRATADA:</w:t>
      </w:r>
      <w:r>
        <w:rPr>
          <w:rFonts w:ascii="Arial" w:hAnsi="Arial" w:cs="Arial"/>
          <w:sz w:val="24"/>
          <w:szCs w:val="24"/>
        </w:rPr>
        <w:t xml:space="preserve"> </w:t>
      </w:r>
      <w:r w:rsidRPr="001268C6">
        <w:rPr>
          <w:rFonts w:ascii="Arial" w:hAnsi="Arial" w:cs="Arial"/>
          <w:sz w:val="24"/>
          <w:szCs w:val="24"/>
        </w:rPr>
        <w:t xml:space="preserve">LICITAPIRA DO A AO Z COMERCIAL EIRELI - EPP, Inscrita no CNPJ n.º 22.594.268/0001-31, Inscrição Estadual nº 535.569.750-112, estabelecida à Frei Luiz de Santana, n. 81, bairro Vila Independência, CEP: 13418-090, neste ato representado pela Senhor </w:t>
      </w:r>
      <w:proofErr w:type="spellStart"/>
      <w:r w:rsidRPr="001268C6">
        <w:rPr>
          <w:rFonts w:ascii="Arial" w:hAnsi="Arial" w:cs="Arial"/>
          <w:sz w:val="24"/>
          <w:szCs w:val="24"/>
        </w:rPr>
        <w:t>Genialdo</w:t>
      </w:r>
      <w:proofErr w:type="spellEnd"/>
      <w:r w:rsidRPr="001268C6">
        <w:rPr>
          <w:rFonts w:ascii="Arial" w:hAnsi="Arial" w:cs="Arial"/>
          <w:sz w:val="24"/>
          <w:szCs w:val="24"/>
        </w:rPr>
        <w:t xml:space="preserve"> Furlan, portador do RG nº 17.573.451 – SSP/SP e CPF nº 067.610.808-35.</w:t>
      </w:r>
    </w:p>
    <w:p w:rsidR="001268C6" w:rsidRDefault="001268C6" w:rsidP="001268C6">
      <w:pPr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1268C6" w:rsidRDefault="001268C6" w:rsidP="001268C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268C6" w:rsidRPr="00BE0C48" w:rsidRDefault="001268C6" w:rsidP="00BE0C48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e empacotados para a Câmara de Vereadores de Piracicaba, conforme especificações a seguir:</w:t>
      </w:r>
    </w:p>
    <w:p w:rsidR="001268C6" w:rsidRDefault="001268C6" w:rsidP="001268C6">
      <w:pPr>
        <w:ind w:left="360" w:right="-23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8"/>
        <w:gridCol w:w="425"/>
        <w:gridCol w:w="719"/>
        <w:gridCol w:w="831"/>
        <w:gridCol w:w="1764"/>
        <w:gridCol w:w="1696"/>
        <w:gridCol w:w="1098"/>
        <w:gridCol w:w="1073"/>
      </w:tblGrid>
      <w:tr w:rsidR="001268C6" w:rsidTr="001268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1268C6" w:rsidTr="001268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TRIGO PARA KIBE (PACOTE COM 500 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CAPIVARIANA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R$ 311,20</w:t>
            </w:r>
          </w:p>
        </w:tc>
      </w:tr>
      <w:tr w:rsidR="001268C6" w:rsidTr="001268C6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TRIGO PARA KIBE (PACOTE COM 500 G).</w:t>
            </w:r>
          </w:p>
        </w:tc>
      </w:tr>
      <w:tr w:rsidR="001268C6" w:rsidTr="001268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MANDIOCA TORRADA (PACOTE COM 500 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R$ 395,50</w:t>
            </w:r>
          </w:p>
        </w:tc>
      </w:tr>
      <w:tr w:rsidR="001268C6" w:rsidTr="001268C6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MANDIOCA TORRADA, GRUPO: FARINHA SECA, SUBGRUPO: FARINHA FINA, CLASSE: AMARELA, TIPO: 1 (PACOTE COM 500 G).</w:t>
            </w:r>
          </w:p>
        </w:tc>
      </w:tr>
      <w:tr w:rsidR="001268C6" w:rsidTr="001268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ROSCA (PACOTE COM 500 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CAPIVARIANA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R$ 1.150,00</w:t>
            </w:r>
          </w:p>
        </w:tc>
      </w:tr>
      <w:tr w:rsidR="001268C6" w:rsidTr="001268C6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ROSCA, ENRIQUECIDA COM FERRO E ACIDO FÓLICO (PACOTE COM 500 G).</w:t>
            </w:r>
          </w:p>
        </w:tc>
      </w:tr>
      <w:tr w:rsidR="001268C6" w:rsidTr="001268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TRIGO (PACOTE COM 1 KG)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R$ 927,50</w:t>
            </w:r>
          </w:p>
        </w:tc>
      </w:tr>
      <w:tr w:rsidR="001268C6" w:rsidTr="001268C6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TRIGO, TRADICIONAL, TIPO: 1, ENRIQUECIDA COM FERRO E ÁCIDO FÓLICO (PACOTE COM 1 KG).</w:t>
            </w:r>
          </w:p>
        </w:tc>
      </w:tr>
      <w:tr w:rsidR="001268C6" w:rsidTr="001268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MANDIOCA CRUA (PACOTE COM 500G)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CAPIVARIANA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BE0C4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R$ 322,40</w:t>
            </w:r>
          </w:p>
        </w:tc>
      </w:tr>
      <w:tr w:rsidR="001268C6" w:rsidTr="001268C6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6" w:rsidRDefault="001268C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FARINHA DE MANDIOCA CRUA, GRUPO: FARINHA SECA, SUBGRUPO: GROSSA, CLASSE: BRANCA, TIPO: 1 (PACOTE COM 500 G).</w:t>
            </w:r>
          </w:p>
        </w:tc>
      </w:tr>
    </w:tbl>
    <w:p w:rsidR="001268C6" w:rsidRDefault="001268C6" w:rsidP="001268C6">
      <w:pPr>
        <w:ind w:left="360"/>
        <w:rPr>
          <w:rFonts w:ascii="Arial" w:hAnsi="Arial" w:cs="Arial"/>
          <w:sz w:val="22"/>
          <w:szCs w:val="22"/>
        </w:rPr>
      </w:pPr>
    </w:p>
    <w:p w:rsidR="001268C6" w:rsidRDefault="001268C6" w:rsidP="001268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BE0C48">
        <w:rPr>
          <w:rFonts w:ascii="Arial" w:hAnsi="Arial" w:cs="Arial"/>
          <w:sz w:val="24"/>
          <w:szCs w:val="24"/>
        </w:rPr>
        <w:t>3.1</w:t>
      </w:r>
      <w:r w:rsidR="004140A7">
        <w:rPr>
          <w:rFonts w:ascii="Arial" w:hAnsi="Arial" w:cs="Arial"/>
          <w:sz w:val="24"/>
          <w:szCs w:val="24"/>
        </w:rPr>
        <w:t>06,60 (três mil cento e seis reais</w:t>
      </w:r>
      <w:bookmarkStart w:id="0" w:name="_GoBack"/>
      <w:bookmarkEnd w:id="0"/>
      <w:r w:rsidR="00BE0C48">
        <w:rPr>
          <w:rFonts w:ascii="Arial" w:hAnsi="Arial" w:cs="Arial"/>
          <w:sz w:val="24"/>
          <w:szCs w:val="24"/>
        </w:rPr>
        <w:t xml:space="preserve"> e sessenta centavos)</w:t>
      </w:r>
      <w:r>
        <w:rPr>
          <w:rFonts w:ascii="Arial" w:hAnsi="Arial" w:cs="Arial"/>
          <w:sz w:val="24"/>
          <w:szCs w:val="24"/>
        </w:rPr>
        <w:t>.</w:t>
      </w:r>
    </w:p>
    <w:p w:rsidR="001268C6" w:rsidRDefault="001268C6" w:rsidP="001268C6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1268C6" w:rsidRDefault="001268C6" w:rsidP="001268C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2018.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1268C6" w:rsidRDefault="001268C6" w:rsidP="001268C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1268C6" w:rsidRDefault="001268C6" w:rsidP="001268C6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1268C6" w:rsidRDefault="001268C6" w:rsidP="001268C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1268C6" w:rsidRDefault="001268C6" w:rsidP="001268C6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1268C6" w:rsidRDefault="001268C6" w:rsidP="001268C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1268C6" w:rsidRDefault="001268C6" w:rsidP="001268C6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1268C6" w:rsidRDefault="001268C6" w:rsidP="001268C6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1268C6" w:rsidRDefault="001268C6" w:rsidP="001268C6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BE0C48">
        <w:rPr>
          <w:rFonts w:ascii="Arial" w:hAnsi="Arial" w:cs="Arial"/>
          <w:sz w:val="24"/>
          <w:szCs w:val="24"/>
        </w:rPr>
        <w:t xml:space="preserve">de 24 de abril de 2018 </w:t>
      </w:r>
      <w:r>
        <w:rPr>
          <w:rFonts w:ascii="Arial" w:hAnsi="Arial" w:cs="Arial"/>
          <w:sz w:val="24"/>
          <w:szCs w:val="24"/>
        </w:rPr>
        <w:t>até 31 de dezembro de 2018, contados a partir da data de assinatura do contrato.</w:t>
      </w:r>
    </w:p>
    <w:p w:rsidR="001268C6" w:rsidRDefault="001268C6" w:rsidP="001268C6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Competirá à CONTRATADA a admissão e registro de empregados necessários ao desempenho do fornecimento contratado, correndo por sua </w:t>
      </w:r>
      <w:r>
        <w:rPr>
          <w:rFonts w:ascii="Arial" w:hAnsi="Arial" w:cs="Arial"/>
          <w:sz w:val="24"/>
          <w:szCs w:val="24"/>
        </w:rPr>
        <w:lastRenderedPageBreak/>
        <w:t>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1268C6" w:rsidRDefault="001268C6" w:rsidP="001268C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1268C6" w:rsidRDefault="001268C6" w:rsidP="001268C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1268C6" w:rsidRDefault="001268C6" w:rsidP="001268C6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1268C6" w:rsidRDefault="001268C6" w:rsidP="001268C6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1268C6" w:rsidRDefault="001268C6" w:rsidP="001268C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com condições e qualidades iguais ou superior as exigidas no edital sem alteração no valor.</w:t>
      </w:r>
    </w:p>
    <w:p w:rsidR="001268C6" w:rsidRDefault="001268C6" w:rsidP="001268C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1268C6" w:rsidRDefault="001268C6" w:rsidP="001268C6">
      <w:pPr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1268C6" w:rsidRDefault="001268C6" w:rsidP="001268C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1268C6" w:rsidRDefault="001268C6" w:rsidP="001268C6">
      <w:pPr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1268C6" w:rsidRDefault="001268C6" w:rsidP="001268C6">
      <w:pPr>
        <w:ind w:right="-51"/>
        <w:jc w:val="both"/>
        <w:rPr>
          <w:rFonts w:ascii="Arial" w:hAnsi="Arial"/>
          <w:sz w:val="24"/>
        </w:rPr>
      </w:pPr>
    </w:p>
    <w:p w:rsidR="001268C6" w:rsidRDefault="001268C6" w:rsidP="001268C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1268C6" w:rsidRDefault="001268C6" w:rsidP="001268C6">
      <w:pPr>
        <w:jc w:val="both"/>
        <w:rPr>
          <w:rFonts w:ascii="Arial" w:hAnsi="Arial"/>
          <w:b/>
          <w:sz w:val="24"/>
        </w:rPr>
      </w:pPr>
    </w:p>
    <w:p w:rsidR="001268C6" w:rsidRDefault="001268C6" w:rsidP="001268C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1268C6" w:rsidRDefault="001268C6" w:rsidP="001268C6">
      <w:pPr>
        <w:jc w:val="both"/>
        <w:rPr>
          <w:rFonts w:ascii="Arial" w:hAnsi="Arial"/>
          <w:b/>
          <w:sz w:val="24"/>
        </w:rPr>
      </w:pPr>
    </w:p>
    <w:p w:rsidR="001268C6" w:rsidRDefault="001268C6" w:rsidP="001268C6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1268C6" w:rsidRDefault="001268C6" w:rsidP="001268C6">
      <w:pPr>
        <w:jc w:val="both"/>
        <w:rPr>
          <w:rFonts w:ascii="Arial" w:hAnsi="Arial"/>
          <w:b/>
          <w:sz w:val="24"/>
        </w:rPr>
      </w:pPr>
    </w:p>
    <w:p w:rsidR="001268C6" w:rsidRDefault="001268C6" w:rsidP="001268C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1268C6" w:rsidRDefault="001268C6" w:rsidP="001268C6">
      <w:pPr>
        <w:ind w:firstLine="720"/>
        <w:jc w:val="both"/>
        <w:rPr>
          <w:rFonts w:ascii="Arial" w:hAnsi="Arial"/>
          <w:sz w:val="24"/>
        </w:rPr>
      </w:pPr>
    </w:p>
    <w:p w:rsidR="001268C6" w:rsidRDefault="001268C6" w:rsidP="001268C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1268C6" w:rsidRDefault="001268C6" w:rsidP="001268C6">
      <w:pPr>
        <w:ind w:firstLine="720"/>
        <w:jc w:val="both"/>
        <w:rPr>
          <w:rFonts w:ascii="Arial" w:hAnsi="Arial"/>
          <w:sz w:val="24"/>
        </w:rPr>
      </w:pPr>
    </w:p>
    <w:p w:rsidR="001268C6" w:rsidRDefault="001268C6" w:rsidP="001268C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1268C6" w:rsidRDefault="001268C6" w:rsidP="001268C6">
      <w:pPr>
        <w:jc w:val="both"/>
        <w:rPr>
          <w:rFonts w:ascii="Arial" w:hAnsi="Arial"/>
          <w:b/>
          <w:sz w:val="24"/>
        </w:rPr>
      </w:pPr>
    </w:p>
    <w:p w:rsidR="001268C6" w:rsidRDefault="001268C6" w:rsidP="001268C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1268C6" w:rsidRDefault="001268C6" w:rsidP="001268C6">
      <w:pPr>
        <w:ind w:right="-51"/>
        <w:jc w:val="both"/>
        <w:rPr>
          <w:rFonts w:ascii="Arial" w:hAnsi="Arial"/>
          <w:sz w:val="24"/>
        </w:rPr>
      </w:pPr>
    </w:p>
    <w:p w:rsidR="001268C6" w:rsidRDefault="001268C6" w:rsidP="001268C6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1268C6" w:rsidRDefault="001268C6" w:rsidP="001268C6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1268C6" w:rsidRDefault="001268C6" w:rsidP="001268C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>- As multas poderão ser descontadas dos pagamentos eventualmente devidos pela administração ou recolhidos via depósito. Caso o pagamento não seja efetuado, o débito será encaminhado para execução em Dívida Ativa.</w:t>
      </w:r>
    </w:p>
    <w:p w:rsidR="001268C6" w:rsidRDefault="001268C6" w:rsidP="001268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</w:rPr>
      </w:pPr>
    </w:p>
    <w:p w:rsidR="001268C6" w:rsidRDefault="001268C6" w:rsidP="001268C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206/2018 - Pregão Presencial n.º 13/2018</w:t>
      </w:r>
    </w:p>
    <w:p w:rsidR="001268C6" w:rsidRDefault="001268C6" w:rsidP="001268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1268C6" w:rsidRDefault="001268C6" w:rsidP="001268C6">
      <w:pPr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BE0C4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 w:rsidR="00BE0C48">
        <w:rPr>
          <w:rFonts w:ascii="Arial" w:hAnsi="Arial" w:cs="Arial"/>
          <w:sz w:val="24"/>
          <w:szCs w:val="24"/>
        </w:rPr>
        <w:t>, 24</w:t>
      </w:r>
      <w:r>
        <w:rPr>
          <w:rFonts w:ascii="Arial" w:hAnsi="Arial" w:cs="Arial"/>
          <w:sz w:val="24"/>
          <w:szCs w:val="24"/>
        </w:rPr>
        <w:t xml:space="preserve"> de </w:t>
      </w:r>
      <w:r w:rsidR="00BE0C4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BE0C48" w:rsidRDefault="00BE0C48" w:rsidP="00BE0C48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BE0C48" w:rsidRPr="00BE0C48" w:rsidRDefault="00BE0C48" w:rsidP="00BE0C48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1268C6" w:rsidRDefault="001268C6" w:rsidP="001268C6">
      <w:pPr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1268C6" w:rsidRDefault="001268C6" w:rsidP="00126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1268C6" w:rsidRDefault="001268C6" w:rsidP="00126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1268C6" w:rsidRDefault="001268C6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BE0C48" w:rsidRDefault="00BE0C48" w:rsidP="001268C6">
      <w:pPr>
        <w:jc w:val="both"/>
        <w:rPr>
          <w:rFonts w:ascii="Arial" w:hAnsi="Arial" w:cs="Arial"/>
          <w:b/>
          <w:sz w:val="24"/>
          <w:szCs w:val="24"/>
        </w:rPr>
      </w:pPr>
    </w:p>
    <w:p w:rsidR="004B2CFC" w:rsidRDefault="001268C6" w:rsidP="00126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BE0C48" w:rsidRDefault="00BE0C48" w:rsidP="00BE0C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GENIALDO FURLAN</w:t>
      </w:r>
    </w:p>
    <w:p w:rsidR="00BE0C48" w:rsidRDefault="00BE0C48" w:rsidP="00BE0C4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Licitapira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EPP</w:t>
      </w:r>
    </w:p>
    <w:p w:rsidR="001268C6" w:rsidRPr="001268C6" w:rsidRDefault="001268C6" w:rsidP="001268C6">
      <w:pPr>
        <w:jc w:val="center"/>
        <w:rPr>
          <w:rFonts w:ascii="Arial" w:hAnsi="Arial" w:cs="Arial"/>
          <w:b/>
          <w:sz w:val="24"/>
          <w:szCs w:val="24"/>
        </w:rPr>
      </w:pPr>
    </w:p>
    <w:sectPr w:rsidR="001268C6" w:rsidRPr="001268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48" w:rsidRDefault="00BE0C48" w:rsidP="00BE0C48">
      <w:r>
        <w:separator/>
      </w:r>
    </w:p>
  </w:endnote>
  <w:endnote w:type="continuationSeparator" w:id="0">
    <w:p w:rsidR="00BE0C48" w:rsidRDefault="00BE0C48" w:rsidP="00BE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48" w:rsidRDefault="00BE0C48" w:rsidP="00BE0C48">
      <w:r>
        <w:separator/>
      </w:r>
    </w:p>
  </w:footnote>
  <w:footnote w:type="continuationSeparator" w:id="0">
    <w:p w:rsidR="00BE0C48" w:rsidRDefault="00BE0C48" w:rsidP="00BE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48" w:rsidRDefault="00BE0C48" w:rsidP="00BE0C48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6DBD0" wp14:editId="799B96A5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BE0C48" w:rsidRDefault="00BE0C48" w:rsidP="00BE0C48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BE0C48" w:rsidRPr="00B677A1" w:rsidRDefault="00BE0C48" w:rsidP="00BE0C48">
    <w:pPr>
      <w:pStyle w:val="Cabealho"/>
      <w:jc w:val="center"/>
    </w:pPr>
    <w:r>
      <w:rPr>
        <w:rFonts w:ascii="Tahoma" w:hAnsi="Tahoma"/>
        <w:i/>
        <w:spacing w:val="40"/>
        <w:sz w:val="24"/>
      </w:rPr>
      <w:t>Departamento Administrativo Financeiro</w:t>
    </w:r>
  </w:p>
  <w:p w:rsidR="00BE0C48" w:rsidRDefault="00BE0C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6"/>
    <w:rsid w:val="001268C6"/>
    <w:rsid w:val="004140A7"/>
    <w:rsid w:val="004B2CFC"/>
    <w:rsid w:val="00B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B95D01-9863-437E-B287-E085477A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C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0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C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C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C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1559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Jessica Lima da Silva</cp:lastModifiedBy>
  <cp:revision>3</cp:revision>
  <cp:lastPrinted>2018-04-23T12:55:00Z</cp:lastPrinted>
  <dcterms:created xsi:type="dcterms:W3CDTF">2018-04-20T18:19:00Z</dcterms:created>
  <dcterms:modified xsi:type="dcterms:W3CDTF">2018-04-23T13:07:00Z</dcterms:modified>
</cp:coreProperties>
</file>